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pl-PL"/>
        </w:rPr>
      </w:pPr>
      <w:r w:rsidRPr="00851327">
        <w:rPr>
          <w:rFonts w:ascii="Courier New" w:eastAsia="Times New Roman" w:hAnsi="Courier New" w:cs="Courier New"/>
          <w:b/>
          <w:sz w:val="28"/>
          <w:szCs w:val="28"/>
          <w:lang w:eastAsia="pl-PL"/>
        </w:rPr>
        <w:t>Klauzula informacyjna dla pracowników</w:t>
      </w:r>
    </w:p>
    <w:p w:rsid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Informuję Panią/Pana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W związku z zawartą umową </w:t>
      </w:r>
      <w:r w:rsidRPr="00B32F92">
        <w:rPr>
          <w:rFonts w:ascii="Arial" w:eastAsia="Times New Roman" w:hAnsi="Arial" w:cs="Arial"/>
          <w:strike/>
          <w:sz w:val="24"/>
          <w:szCs w:val="24"/>
          <w:lang w:eastAsia="pl-PL"/>
        </w:rPr>
        <w:t>o prace/zlecenie/dzieło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* zgodnie z art.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13 ust. 1 i ust. 2 ogólnego Rozporządzenia Parlamentu Europejskiego i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Rady (UE) 2016/679 z dnia 27 kwietnia 2016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w sprawie ochrony osób fizycznych w związku z przetwarzaniem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osobowych i w sprawie swobodnego przepływu takich danych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uchylenia dyrektywy 95/46/WE informuję, że: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         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Gminna Biblioteka Publiczna w Stromcu z siedzibą w (26-804) Stromiec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przy ulicy  </w:t>
      </w:r>
      <w:r>
        <w:rPr>
          <w:rFonts w:ascii="Arial" w:eastAsia="Times New Roman" w:hAnsi="Arial" w:cs="Arial"/>
          <w:sz w:val="24"/>
          <w:szCs w:val="24"/>
          <w:lang w:eastAsia="pl-PL"/>
        </w:rPr>
        <w:t>Białobrzeskiej 74B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2.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Inspektorem Ochrony Danych pracownicy firmy TBD Mazowsze, wszelkie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pytania związane z przetwarzaniem Pani/Pana danych osobowych można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kierować na adres poczty elektronicznej </w:t>
      </w:r>
      <w:hyperlink r:id="rId5" w:history="1">
        <w:r w:rsidRPr="008513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iod-mm@tbsiedlce.pl</w:t>
        </w:r>
      </w:hyperlink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3.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Pani/Pana dane osobowe przetwarzane będą w celu realizacji</w:t>
      </w:r>
    </w:p>
    <w:p w:rsidR="00851327" w:rsidRPr="00B32F92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obowiązków prawnych pracodawcy/zleceniodawcy wynikających z </w:t>
      </w:r>
      <w:r w:rsidR="00B32F92">
        <w:rPr>
          <w:rFonts w:ascii="Arial" w:eastAsia="Times New Roman" w:hAnsi="Arial" w:cs="Arial"/>
          <w:sz w:val="24"/>
          <w:szCs w:val="24"/>
          <w:lang w:eastAsia="pl-PL"/>
        </w:rPr>
        <w:t xml:space="preserve">zawartej </w:t>
      </w:r>
      <w:bookmarkStart w:id="0" w:name="_GoBack"/>
      <w:bookmarkEnd w:id="0"/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Pr="00B32F92">
        <w:rPr>
          <w:rFonts w:ascii="Arial" w:eastAsia="Times New Roman" w:hAnsi="Arial" w:cs="Arial"/>
          <w:strike/>
          <w:sz w:val="24"/>
          <w:szCs w:val="24"/>
          <w:lang w:eastAsia="pl-PL"/>
        </w:rPr>
        <w:t>o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F92">
        <w:rPr>
          <w:rFonts w:ascii="Arial" w:eastAsia="Times New Roman" w:hAnsi="Arial" w:cs="Arial"/>
          <w:strike/>
          <w:sz w:val="24"/>
          <w:szCs w:val="24"/>
          <w:lang w:eastAsia="pl-PL"/>
        </w:rPr>
        <w:t>pracę/zlecenie/dzieło*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na podstawie przepisów prawa regulujących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wskazane formy współpracy oraz przepisów związanych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zabezpieczeniem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społecznym.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Pani/Pana dane osobowe będą przechowywane przez okres wskazany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przez przepisy prawa regulujących wskazane formy współpracy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5.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Posiada Pani/Pan prawo dostępu do treści swoich danych oraz prawo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ich sprostowania, usunięcia, ograniczenia przetwarzania, prawo do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przenoszenia danych, prawo wniesienia sprzeciwu, prawo do cofnięcia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zgody w dowolnym momencie bez wpływu na zgodność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z prawem przetwarzania (jeżeli przetwarzanie odbywa się na podstawie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zgody), którego dokonano na podstawie zgody przed jej cofnięciem;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Ma Pan/Pani prawo wniesienia skargi do właściwego organu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nadzorczego w zakresie ochrony danych osobowych gdy uzna Pani/Pan, iż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przetwarzanie danych osobowych Pani/Pana dotyczących narusza przepisy ogólnego Rozporządzenia o ochronie danych osobowych z dnia 27kwietnia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2016 r.;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Podanie przez Pana/Panią danych osobowych jest wymagane przepisami prawa właściwego do wskazanej formy współpracy. Jest Pan/Pani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zobowiązana do ich podania, a konsekwencją niepodania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będzie: niemożność zawarcia umowy o prace/zlecenie/dzieło* oraz zrealizowani obowiązków podatkowych i ubezpieczeniowych.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Podanie danych oznaczonych symbolem </w:t>
      </w:r>
      <w:r w:rsidR="003F3D3E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jest dobrowolne i ich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przetwarzanie odbywa się w oparciu o zgodę.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ab/>
        <w:t>W szczególnych sytuacjach Administrator może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przekazać/powierzyć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Państwa dane innym podmiotom. Podstawą przekazania/powierzenia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danych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są przepisy prawa (np. inne jednostki miejskie, wymiar sprawiedliwości, administracja skarbowa, podmioty związane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obsługą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sfery socjalnej, BHP, </w:t>
      </w:r>
      <w:proofErr w:type="spellStart"/>
      <w:r w:rsidRPr="00851327">
        <w:rPr>
          <w:rFonts w:ascii="Arial" w:eastAsia="Times New Roman" w:hAnsi="Arial" w:cs="Arial"/>
          <w:sz w:val="24"/>
          <w:szCs w:val="24"/>
          <w:lang w:eastAsia="pl-PL"/>
        </w:rPr>
        <w:t>ppoz</w:t>
      </w:r>
      <w:proofErr w:type="spellEnd"/>
      <w:r w:rsidRPr="00851327">
        <w:rPr>
          <w:rFonts w:ascii="Arial" w:eastAsia="Times New Roman" w:hAnsi="Arial" w:cs="Arial"/>
          <w:sz w:val="24"/>
          <w:szCs w:val="24"/>
          <w:lang w:eastAsia="pl-PL"/>
        </w:rPr>
        <w:t>, IOD) lub właściwie skonstruowane, zapewniające bezpieczeństwo danym os</w:t>
      </w:r>
      <w:r>
        <w:rPr>
          <w:rFonts w:ascii="Arial" w:eastAsia="Times New Roman" w:hAnsi="Arial" w:cs="Arial"/>
          <w:sz w:val="24"/>
          <w:szCs w:val="24"/>
          <w:lang w:eastAsia="pl-PL"/>
        </w:rPr>
        <w:t>obowym, umowy powierzenia danych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do przetwarzania (np. z podmiotami sektora teleinformatycznego i telekomunikacyjnego, przetwarzani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danych) świadczących usługi na rzecz </w:t>
      </w:r>
      <w:r w:rsidRPr="00851327">
        <w:rPr>
          <w:rFonts w:ascii="Arial" w:eastAsia="Times New Roman" w:hAnsi="Arial" w:cs="Arial"/>
          <w:sz w:val="24"/>
          <w:szCs w:val="24"/>
          <w:lang w:eastAsia="pl-PL"/>
        </w:rPr>
        <w:t>Administratora.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 xml:space="preserve"> Zostałam/em zapoznana/</w:t>
      </w:r>
      <w:proofErr w:type="spellStart"/>
      <w:r w:rsidRPr="00851327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Pr="008513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51327" w:rsidRPr="00851327" w:rsidRDefault="00851327" w:rsidP="0085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327">
        <w:rPr>
          <w:rFonts w:ascii="Arial" w:eastAsia="Times New Roman" w:hAnsi="Arial" w:cs="Arial"/>
          <w:sz w:val="24"/>
          <w:szCs w:val="24"/>
          <w:lang w:eastAsia="pl-PL"/>
        </w:rPr>
        <w:t>&gt; Imię i Nazwisko , data, podpis</w:t>
      </w:r>
    </w:p>
    <w:p w:rsidR="005168D3" w:rsidRPr="00851327" w:rsidRDefault="005168D3">
      <w:pPr>
        <w:rPr>
          <w:rFonts w:ascii="Arial" w:hAnsi="Arial" w:cs="Arial"/>
          <w:sz w:val="24"/>
          <w:szCs w:val="24"/>
        </w:rPr>
      </w:pPr>
    </w:p>
    <w:sectPr w:rsidR="005168D3" w:rsidRPr="0085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BAF"/>
    <w:multiLevelType w:val="hybridMultilevel"/>
    <w:tmpl w:val="DB0A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27"/>
    <w:rsid w:val="003F3D3E"/>
    <w:rsid w:val="005168D3"/>
    <w:rsid w:val="00851327"/>
    <w:rsid w:val="00B32F92"/>
    <w:rsid w:val="00E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331"/>
  <w15:chartTrackingRefBased/>
  <w15:docId w15:val="{6AB1815F-A8BA-447F-8AA9-15E465E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m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2018-06-06T10:35:00Z</cp:lastPrinted>
  <dcterms:created xsi:type="dcterms:W3CDTF">2018-05-23T12:28:00Z</dcterms:created>
  <dcterms:modified xsi:type="dcterms:W3CDTF">2018-09-28T12:06:00Z</dcterms:modified>
</cp:coreProperties>
</file>